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楷体"/>
          <w:vertAlign w:val="superscript"/>
        </w:rPr>
      </w:pPr>
    </w:p>
    <w:p>
      <w:pPr>
        <w:rPr>
          <w:rFonts w:ascii="Times New Roman" w:hAnsi="Times New Roman" w:eastAsia="楷体"/>
          <w:sz w:val="28"/>
          <w:szCs w:val="28"/>
        </w:rPr>
      </w:pPr>
    </w:p>
    <w:p>
      <w:pPr>
        <w:spacing w:line="480" w:lineRule="auto"/>
        <w:ind w:right="28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广州城市理工学院</w:t>
      </w:r>
    </w:p>
    <w:p>
      <w:pPr>
        <w:spacing w:line="480" w:lineRule="auto"/>
        <w:ind w:right="28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课程思政</w:t>
      </w:r>
      <w:r>
        <w:rPr>
          <w:rFonts w:hint="eastAsia" w:ascii="Times New Roman" w:hAnsi="Times New Roman" w:eastAsia="方正小标宋简体"/>
          <w:sz w:val="44"/>
          <w:szCs w:val="44"/>
        </w:rPr>
        <w:t>示范专业培育项目</w:t>
      </w:r>
      <w:r>
        <w:rPr>
          <w:rFonts w:ascii="Times New Roman" w:hAnsi="Times New Roman" w:eastAsia="方正小标宋简体"/>
          <w:sz w:val="44"/>
          <w:szCs w:val="44"/>
        </w:rPr>
        <w:t>申报书</w:t>
      </w:r>
    </w:p>
    <w:p>
      <w:pPr>
        <w:spacing w:line="480" w:lineRule="auto"/>
        <w:rPr>
          <w:rFonts w:ascii="Times New Roman" w:hAnsi="Times New Roman" w:eastAsia="黑体"/>
          <w:sz w:val="32"/>
          <w:szCs w:val="36"/>
        </w:rPr>
      </w:pPr>
    </w:p>
    <w:p>
      <w:pPr>
        <w:spacing w:line="480" w:lineRule="auto"/>
        <w:rPr>
          <w:rFonts w:ascii="Times New Roman" w:hAnsi="Times New Roman" w:eastAsia="黑体"/>
          <w:sz w:val="32"/>
          <w:szCs w:val="36"/>
        </w:rPr>
      </w:pPr>
    </w:p>
    <w:p>
      <w:pPr>
        <w:spacing w:line="720" w:lineRule="auto"/>
        <w:ind w:right="28" w:firstLine="320" w:firstLineChars="100"/>
        <w:rPr>
          <w:rFonts w:ascii="Times New Roman" w:hAnsi="Times New Roman" w:eastAsia="仿宋_GB2312"/>
          <w:sz w:val="32"/>
          <w:szCs w:val="36"/>
        </w:rPr>
      </w:pPr>
      <w:r>
        <w:rPr>
          <w:rFonts w:hint="eastAsia" w:ascii="Times New Roman" w:hAnsi="Times New Roman" w:eastAsia="黑体"/>
          <w:sz w:val="32"/>
          <w:szCs w:val="36"/>
        </w:rPr>
        <w:t>专业</w:t>
      </w:r>
      <w:r>
        <w:rPr>
          <w:rFonts w:ascii="Times New Roman" w:hAnsi="Times New Roman" w:eastAsia="黑体"/>
          <w:sz w:val="32"/>
          <w:szCs w:val="36"/>
        </w:rPr>
        <w:t>名称</w:t>
      </w:r>
      <w:r>
        <w:rPr>
          <w:rFonts w:ascii="Times New Roman" w:hAnsi="Times New Roman" w:eastAsia="仿宋_GB2312"/>
          <w:sz w:val="32"/>
          <w:szCs w:val="36"/>
        </w:rPr>
        <w:t>：</w:t>
      </w:r>
    </w:p>
    <w:p>
      <w:pPr>
        <w:spacing w:line="720" w:lineRule="auto"/>
        <w:ind w:right="28" w:firstLine="320" w:firstLineChars="100"/>
        <w:rPr>
          <w:rFonts w:ascii="Times New Roman" w:hAnsi="Times New Roman" w:eastAsia="仿宋_GB2312"/>
          <w:sz w:val="32"/>
          <w:szCs w:val="36"/>
          <w:u w:val="single"/>
        </w:rPr>
      </w:pPr>
      <w:r>
        <w:rPr>
          <w:rFonts w:hint="eastAsia" w:ascii="Times New Roman" w:hAnsi="Times New Roman" w:eastAsia="黑体"/>
          <w:sz w:val="32"/>
          <w:szCs w:val="36"/>
        </w:rPr>
        <w:t>专业</w:t>
      </w:r>
      <w:r>
        <w:rPr>
          <w:rFonts w:ascii="Times New Roman" w:hAnsi="Times New Roman" w:eastAsia="黑体"/>
          <w:sz w:val="32"/>
          <w:szCs w:val="36"/>
        </w:rPr>
        <w:t>负责人</w:t>
      </w:r>
      <w:r>
        <w:rPr>
          <w:rFonts w:ascii="Times New Roman" w:hAnsi="Times New Roman" w:eastAsia="仿宋_GB2312"/>
          <w:sz w:val="32"/>
          <w:szCs w:val="36"/>
        </w:rPr>
        <w:t>：</w:t>
      </w:r>
    </w:p>
    <w:p>
      <w:pPr>
        <w:spacing w:line="720" w:lineRule="auto"/>
        <w:ind w:right="28" w:firstLine="320" w:firstLineChars="100"/>
        <w:rPr>
          <w:rFonts w:ascii="Times New Roman" w:hAnsi="Times New Roman" w:eastAsia="仿宋_GB2312"/>
          <w:sz w:val="32"/>
          <w:szCs w:val="36"/>
        </w:rPr>
      </w:pPr>
      <w:r>
        <w:rPr>
          <w:rFonts w:ascii="Times New Roman" w:hAnsi="Times New Roman" w:eastAsia="黑体"/>
          <w:sz w:val="32"/>
          <w:szCs w:val="36"/>
        </w:rPr>
        <w:t>所在</w:t>
      </w:r>
      <w:r>
        <w:rPr>
          <w:rFonts w:hint="eastAsia" w:ascii="Times New Roman" w:hAnsi="Times New Roman" w:eastAsia="黑体"/>
          <w:sz w:val="32"/>
          <w:szCs w:val="36"/>
        </w:rPr>
        <w:t>学院</w:t>
      </w:r>
      <w:r>
        <w:rPr>
          <w:rFonts w:ascii="Times New Roman" w:hAnsi="Times New Roman" w:eastAsia="仿宋_GB2312"/>
          <w:sz w:val="32"/>
          <w:szCs w:val="36"/>
        </w:rPr>
        <w:t>：</w:t>
      </w:r>
    </w:p>
    <w:p>
      <w:pPr>
        <w:spacing w:line="720" w:lineRule="auto"/>
        <w:ind w:right="28" w:firstLine="320" w:firstLineChars="100"/>
        <w:rPr>
          <w:rFonts w:ascii="Times New Roman" w:hAnsi="Times New Roman" w:eastAsia="仿宋_GB2312"/>
          <w:sz w:val="32"/>
          <w:szCs w:val="36"/>
        </w:rPr>
      </w:pPr>
      <w:r>
        <w:rPr>
          <w:rFonts w:hint="eastAsia" w:ascii="Times New Roman" w:hAnsi="Times New Roman" w:eastAsia="黑体"/>
          <w:sz w:val="32"/>
          <w:szCs w:val="36"/>
        </w:rPr>
        <w:t>联系电话：</w:t>
      </w:r>
    </w:p>
    <w:p>
      <w:pPr>
        <w:spacing w:line="720" w:lineRule="auto"/>
        <w:ind w:right="28" w:firstLine="320" w:firstLineChars="100"/>
        <w:rPr>
          <w:rFonts w:ascii="Times New Roman" w:hAnsi="Times New Roman" w:eastAsia="仿宋_GB2312"/>
          <w:sz w:val="32"/>
          <w:szCs w:val="36"/>
          <w:u w:val="single"/>
        </w:rPr>
      </w:pPr>
      <w:r>
        <w:rPr>
          <w:rFonts w:hint="eastAsia" w:ascii="Times New Roman" w:hAnsi="Times New Roman" w:eastAsia="黑体"/>
          <w:sz w:val="32"/>
          <w:szCs w:val="36"/>
        </w:rPr>
        <w:t>申报</w:t>
      </w:r>
      <w:r>
        <w:rPr>
          <w:rFonts w:ascii="Times New Roman" w:hAnsi="Times New Roman" w:eastAsia="黑体"/>
          <w:sz w:val="32"/>
          <w:szCs w:val="36"/>
        </w:rPr>
        <w:t>日期</w:t>
      </w:r>
      <w:r>
        <w:rPr>
          <w:rFonts w:ascii="Times New Roman" w:hAnsi="Times New Roman" w:eastAsia="仿宋_GB2312"/>
          <w:sz w:val="32"/>
          <w:szCs w:val="36"/>
        </w:rPr>
        <w:t>：</w:t>
      </w:r>
    </w:p>
    <w:p>
      <w:pPr>
        <w:spacing w:line="480" w:lineRule="auto"/>
        <w:rPr>
          <w:rFonts w:ascii="Times New Roman" w:hAnsi="Times New Roman" w:eastAsia="黑体"/>
          <w:sz w:val="28"/>
          <w:szCs w:val="28"/>
        </w:rPr>
      </w:pPr>
    </w:p>
    <w:p>
      <w:pPr>
        <w:spacing w:line="480" w:lineRule="auto"/>
        <w:rPr>
          <w:rFonts w:ascii="Times New Roman" w:hAnsi="Times New Roman" w:eastAsia="黑体"/>
          <w:sz w:val="28"/>
          <w:szCs w:val="28"/>
        </w:rPr>
      </w:pPr>
    </w:p>
    <w:p>
      <w:pPr>
        <w:spacing w:line="480" w:lineRule="auto"/>
        <w:rPr>
          <w:rFonts w:ascii="Times New Roman" w:hAnsi="Times New Roman" w:eastAsia="黑体"/>
          <w:sz w:val="28"/>
          <w:szCs w:val="28"/>
        </w:rPr>
      </w:pPr>
    </w:p>
    <w:p>
      <w:pPr>
        <w:spacing w:line="480" w:lineRule="auto"/>
        <w:rPr>
          <w:rFonts w:ascii="Times New Roman" w:hAnsi="Times New Roman" w:eastAsia="黑体"/>
          <w:sz w:val="28"/>
          <w:szCs w:val="28"/>
        </w:rPr>
      </w:pPr>
    </w:p>
    <w:p>
      <w:pPr>
        <w:spacing w:line="600" w:lineRule="exact"/>
        <w:ind w:right="28" w:firstLine="280" w:firstLineChars="100"/>
        <w:jc w:val="center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教务处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eastAsia="仿宋_GB2312"/>
          <w:sz w:val="28"/>
          <w:szCs w:val="28"/>
        </w:rPr>
        <w:t>制</w:t>
      </w:r>
    </w:p>
    <w:p>
      <w:pPr>
        <w:spacing w:line="600" w:lineRule="exact"/>
        <w:ind w:right="28" w:firstLine="280" w:firstLineChars="100"/>
        <w:jc w:val="center"/>
        <w:rPr>
          <w:rFonts w:ascii="Times New Roman" w:hAnsi="Times New Roman" w:eastAsia="仿宋_GB2312"/>
          <w:sz w:val="28"/>
          <w:szCs w:val="28"/>
        </w:rPr>
        <w:sectPr>
          <w:footerReference r:id="rId3" w:type="default"/>
          <w:pgSz w:w="11849" w:h="16781"/>
          <w:pgMar w:top="2098" w:right="1474" w:bottom="1984" w:left="1587" w:header="851" w:footer="1587" w:gutter="0"/>
          <w:cols w:space="720" w:num="1"/>
          <w:docGrid w:type="lines" w:linePitch="312" w:charSpace="0"/>
        </w:sectPr>
      </w:pPr>
      <w:r>
        <w:rPr>
          <w:rFonts w:ascii="Times New Roman" w:hAnsi="Times New Roman" w:eastAsia="仿宋_GB2312"/>
          <w:sz w:val="28"/>
          <w:szCs w:val="28"/>
        </w:rPr>
        <w:t>二</w:t>
      </w:r>
      <w:r>
        <w:rPr>
          <w:rFonts w:hint="eastAsia" w:ascii="仿宋" w:hAnsi="仿宋" w:eastAsia="仿宋"/>
          <w:kern w:val="0"/>
          <w:sz w:val="28"/>
          <w:szCs w:val="28"/>
        </w:rPr>
        <w:t>○</w:t>
      </w:r>
      <w:r>
        <w:rPr>
          <w:rFonts w:ascii="Times New Roman" w:hAnsi="Times New Roman" w:eastAsia="仿宋_GB2312"/>
          <w:sz w:val="28"/>
          <w:szCs w:val="28"/>
        </w:rPr>
        <w:t>二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三</w:t>
      </w:r>
      <w:r>
        <w:rPr>
          <w:rFonts w:ascii="Times New Roman" w:hAnsi="Times New Roman" w:eastAsia="仿宋_GB2312"/>
          <w:sz w:val="28"/>
          <w:szCs w:val="28"/>
        </w:rPr>
        <w:t>年</w:t>
      </w:r>
      <w:r>
        <w:rPr>
          <w:rFonts w:hint="eastAsia" w:ascii="Times New Roman" w:hAnsi="Times New Roman" w:eastAsia="仿宋_GB2312"/>
          <w:sz w:val="28"/>
          <w:szCs w:val="28"/>
        </w:rPr>
        <w:t>九</w:t>
      </w:r>
      <w:r>
        <w:rPr>
          <w:rFonts w:ascii="Times New Roman" w:hAnsi="Times New Roman" w:eastAsia="仿宋_GB2312"/>
          <w:sz w:val="28"/>
          <w:szCs w:val="28"/>
        </w:rPr>
        <w:t>月</w:t>
      </w:r>
    </w:p>
    <w:p>
      <w:pPr>
        <w:spacing w:line="760" w:lineRule="exact"/>
        <w:jc w:val="center"/>
        <w:rPr>
          <w:rFonts w:ascii="Times New Roman" w:hAnsi="Times New Roman" w:eastAsia="黑体"/>
          <w:sz w:val="36"/>
          <w:szCs w:val="36"/>
        </w:rPr>
      </w:pPr>
      <w:r>
        <w:rPr>
          <w:rFonts w:ascii="Times New Roman" w:hAnsi="Times New Roman" w:eastAsia="黑体"/>
          <w:sz w:val="36"/>
          <w:szCs w:val="36"/>
        </w:rPr>
        <w:t>填写要求</w:t>
      </w:r>
    </w:p>
    <w:p>
      <w:pPr>
        <w:suppressAutoHyphens/>
        <w:spacing w:line="560" w:lineRule="exact"/>
        <w:rPr>
          <w:rFonts w:ascii="Times New Roman" w:hAnsi="Times New Roman" w:eastAsia="楷体"/>
          <w:sz w:val="28"/>
          <w:szCs w:val="28"/>
        </w:rPr>
      </w:pP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1.以word文档格式如实填写各项。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2.表格文本中外文名词第一次出现时，要写清全称和缩写，再次出现时可以使用缩写。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3.本表栏目未涵盖的内容，需要说明的，请在说明栏中注明。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4.有可能涉密和不宜大范围公开的内容不可作为申报内容填写。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5.如表格篇幅不够，可另按所填表格格式附纸。</w:t>
      </w: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  <w:sectPr>
          <w:footerReference r:id="rId4" w:type="default"/>
          <w:pgSz w:w="11849" w:h="16781"/>
          <w:pgMar w:top="2098" w:right="1474" w:bottom="1984" w:left="1587" w:header="851" w:footer="1587" w:gutter="0"/>
          <w:pgNumType w:fmt="numberInDash" w:start="1"/>
          <w:cols w:space="720" w:num="1"/>
          <w:docGrid w:type="lines" w:linePitch="312" w:charSpace="0"/>
        </w:sect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</w:t>
      </w:r>
      <w:r>
        <w:rPr>
          <w:rFonts w:hint="eastAsia" w:ascii="Times New Roman" w:hAnsi="Times New Roman" w:eastAsia="黑体"/>
          <w:sz w:val="28"/>
          <w:szCs w:val="28"/>
        </w:rPr>
        <w:t>项目</w:t>
      </w:r>
      <w:r>
        <w:rPr>
          <w:rFonts w:ascii="Times New Roman" w:hAnsi="Times New Roman" w:eastAsia="黑体"/>
          <w:sz w:val="28"/>
          <w:szCs w:val="28"/>
        </w:rPr>
        <w:t>基本信息</w:t>
      </w:r>
    </w:p>
    <w:tbl>
      <w:tblPr>
        <w:tblStyle w:val="5"/>
        <w:tblW w:w="87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09"/>
        <w:gridCol w:w="1134"/>
        <w:gridCol w:w="283"/>
        <w:gridCol w:w="851"/>
        <w:gridCol w:w="283"/>
        <w:gridCol w:w="284"/>
        <w:gridCol w:w="850"/>
        <w:gridCol w:w="142"/>
        <w:gridCol w:w="142"/>
        <w:gridCol w:w="1134"/>
        <w:gridCol w:w="1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专业</w:t>
            </w:r>
            <w:r>
              <w:rPr>
                <w:rFonts w:ascii="Times New Roman" w:hAnsi="Times New Roman" w:eastAsia="仿宋_GB2312"/>
                <w:sz w:val="22"/>
                <w:szCs w:val="22"/>
              </w:rPr>
              <w:t>名称</w:t>
            </w:r>
          </w:p>
        </w:tc>
        <w:tc>
          <w:tcPr>
            <w:tcW w:w="3260" w:type="dxa"/>
            <w:gridSpan w:val="5"/>
            <w:vAlign w:val="center"/>
          </w:tcPr>
          <w:p>
            <w:pPr>
              <w:jc w:val="left"/>
              <w:rPr>
                <w:rFonts w:ascii="Times New Roman" w:hAnsi="Times New Roman" w:eastAsia="黑体"/>
                <w:sz w:val="28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8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专业代码</w:t>
            </w:r>
          </w:p>
        </w:tc>
        <w:tc>
          <w:tcPr>
            <w:tcW w:w="2932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专业设立时间</w:t>
            </w:r>
          </w:p>
        </w:tc>
        <w:tc>
          <w:tcPr>
            <w:tcW w:w="3260" w:type="dxa"/>
            <w:gridSpan w:val="5"/>
            <w:vAlign w:val="center"/>
          </w:tcPr>
          <w:p>
            <w:pPr>
              <w:jc w:val="left"/>
              <w:rPr>
                <w:rFonts w:ascii="Times New Roman" w:hAnsi="Times New Roman" w:eastAsia="黑体"/>
                <w:sz w:val="28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学位授予门类</w:t>
            </w:r>
          </w:p>
        </w:tc>
        <w:tc>
          <w:tcPr>
            <w:tcW w:w="2932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专业建设情况</w:t>
            </w:r>
          </w:p>
        </w:tc>
        <w:tc>
          <w:tcPr>
            <w:tcW w:w="7468" w:type="dxa"/>
            <w:gridSpan w:val="11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/>
                <w:sz w:val="22"/>
              </w:rPr>
              <w:t>□</w:t>
            </w:r>
            <w:r>
              <w:rPr>
                <w:rFonts w:hint="eastAsia" w:ascii="Times New Roman" w:hAnsi="Times New Roman" w:eastAsia="仿宋_GB2312"/>
                <w:sz w:val="22"/>
              </w:rPr>
              <w:t>国家级一流本科专业建设点</w:t>
            </w:r>
          </w:p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/>
                <w:sz w:val="22"/>
              </w:rPr>
              <w:t>□</w:t>
            </w:r>
            <w:r>
              <w:rPr>
                <w:rFonts w:hint="eastAsia" w:ascii="Times New Roman" w:hAnsi="Times New Roman" w:eastAsia="仿宋_GB2312"/>
                <w:sz w:val="22"/>
              </w:rPr>
              <w:t>省级一流本科专业建设点</w:t>
            </w:r>
          </w:p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专业简介</w:t>
            </w:r>
          </w:p>
        </w:tc>
        <w:tc>
          <w:tcPr>
            <w:tcW w:w="7468" w:type="dxa"/>
            <w:gridSpan w:val="11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建设周期</w:t>
            </w:r>
          </w:p>
        </w:tc>
        <w:tc>
          <w:tcPr>
            <w:tcW w:w="7468" w:type="dxa"/>
            <w:gridSpan w:val="11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8739" w:type="dxa"/>
            <w:gridSpan w:val="12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黑体"/>
                <w:sz w:val="24"/>
              </w:rPr>
              <w:t>1.</w:t>
            </w:r>
            <w:r>
              <w:rPr>
                <w:rFonts w:hint="eastAsia" w:ascii="Times New Roman" w:hAnsi="Times New Roman" w:eastAsia="黑体"/>
                <w:sz w:val="24"/>
              </w:rPr>
              <w:t>专业</w:t>
            </w:r>
            <w:r>
              <w:rPr>
                <w:rFonts w:ascii="Times New Roman" w:hAnsi="Times New Roman" w:eastAsia="黑体"/>
                <w:sz w:val="24"/>
              </w:rPr>
              <w:t>负责人情况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姓    名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年    龄</w:t>
            </w:r>
          </w:p>
        </w:tc>
        <w:tc>
          <w:tcPr>
            <w:tcW w:w="1701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参加工作</w:t>
            </w:r>
          </w:p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时间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最终学历（学位）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专业技术</w:t>
            </w: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职称</w:t>
            </w:r>
          </w:p>
        </w:tc>
        <w:tc>
          <w:tcPr>
            <w:tcW w:w="1701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行政职务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本科教龄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2"/>
              </w:rPr>
              <w:t>移动电话</w:t>
            </w:r>
          </w:p>
        </w:tc>
        <w:tc>
          <w:tcPr>
            <w:tcW w:w="4491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5" w:hRule="atLeast"/>
          <w:jc w:val="center"/>
        </w:trPr>
        <w:tc>
          <w:tcPr>
            <w:tcW w:w="1271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kern w:val="0"/>
                <w:sz w:val="22"/>
                <w:szCs w:val="22"/>
              </w:rPr>
              <w:t>课程思政</w:t>
            </w:r>
          </w:p>
          <w:p>
            <w:pPr>
              <w:jc w:val="left"/>
              <w:rPr>
                <w:rFonts w:ascii="Times New Roman" w:hAnsi="Times New Roman" w:eastAsia="仿宋_GB2312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kern w:val="0"/>
                <w:sz w:val="22"/>
                <w:szCs w:val="22"/>
              </w:rPr>
              <w:t>建设情况</w:t>
            </w:r>
          </w:p>
        </w:tc>
        <w:tc>
          <w:tcPr>
            <w:tcW w:w="7468" w:type="dxa"/>
            <w:gridSpan w:val="11"/>
            <w:vAlign w:val="center"/>
          </w:tcPr>
          <w:p>
            <w:pPr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（描述专业负责人课程思政建设教学实践、研究情况及获得的课程思政相关奖励情况，</w:t>
            </w:r>
            <w:r>
              <w:rPr>
                <w:rFonts w:ascii="仿宋_GB2312" w:eastAsia="仿宋_GB2312"/>
                <w:sz w:val="22"/>
                <w:szCs w:val="22"/>
              </w:rPr>
              <w:t>5</w:t>
            </w:r>
            <w:r>
              <w:rPr>
                <w:rFonts w:hint="eastAsia" w:ascii="仿宋_GB2312" w:eastAsia="仿宋_GB2312"/>
                <w:sz w:val="22"/>
                <w:szCs w:val="22"/>
              </w:rPr>
              <w:t>00字以内）</w:t>
            </w:r>
          </w:p>
          <w:p>
            <w:pPr>
              <w:jc w:val="left"/>
              <w:rPr>
                <w:rFonts w:ascii="Times New Roman" w:hAnsi="Times New Roman" w:eastAsia="仿宋_GB2312"/>
                <w:kern w:val="0"/>
                <w:sz w:val="22"/>
                <w:szCs w:val="22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 w:val="22"/>
                <w:szCs w:val="22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 w:val="22"/>
                <w:szCs w:val="22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 w:val="22"/>
                <w:szCs w:val="22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 w:val="22"/>
                <w:szCs w:val="22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 w:val="22"/>
                <w:szCs w:val="22"/>
              </w:rPr>
            </w:pPr>
          </w:p>
          <w:p>
            <w:pPr>
              <w:rPr>
                <w:rFonts w:ascii="Times New Roman" w:hAnsi="Times New Roman" w:eastAsia="仿宋_GB2312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739" w:type="dxa"/>
            <w:gridSpan w:val="12"/>
            <w:vAlign w:val="center"/>
          </w:tcPr>
          <w:p>
            <w:pPr>
              <w:jc w:val="left"/>
              <w:rPr>
                <w:rFonts w:ascii="Times New Roman" w:hAnsi="Times New Roman" w:eastAsia="黑体"/>
              </w:rPr>
            </w:pPr>
            <w:r>
              <w:rPr>
                <w:rFonts w:hint="eastAsia" w:ascii="Times New Roman" w:hAnsi="Times New Roman" w:eastAsia="黑体"/>
                <w:sz w:val="24"/>
              </w:rPr>
              <w:t>2</w:t>
            </w:r>
            <w:r>
              <w:rPr>
                <w:rFonts w:ascii="Times New Roman" w:hAnsi="Times New Roman" w:eastAsia="黑体"/>
                <w:sz w:val="24"/>
              </w:rPr>
              <w:t>.</w:t>
            </w:r>
            <w:r>
              <w:rPr>
                <w:rFonts w:hint="eastAsia" w:ascii="Times New Roman" w:hAnsi="Times New Roman" w:eastAsia="黑体"/>
                <w:sz w:val="24"/>
              </w:rPr>
              <w:t>专业教师情况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姓名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年龄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职称/职务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最终学历（学位）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本科教龄</w:t>
            </w:r>
          </w:p>
        </w:tc>
        <w:tc>
          <w:tcPr>
            <w:tcW w:w="30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主要讲授课程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7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4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ind w:firstLine="220" w:firstLineChars="10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4" w:type="dxa"/>
            <w:gridSpan w:val="4"/>
            <w:vAlign w:val="center"/>
          </w:tcPr>
          <w:p>
            <w:pPr>
              <w:ind w:firstLine="220" w:firstLineChars="10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4" w:type="dxa"/>
            <w:gridSpan w:val="4"/>
            <w:vAlign w:val="center"/>
          </w:tcPr>
          <w:p>
            <w:pPr>
              <w:ind w:firstLine="220" w:firstLineChars="10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4" w:type="dxa"/>
            <w:gridSpan w:val="4"/>
            <w:vAlign w:val="center"/>
          </w:tcPr>
          <w:p>
            <w:pPr>
              <w:ind w:firstLine="220" w:firstLineChars="10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4" w:type="dxa"/>
            <w:gridSpan w:val="4"/>
            <w:vAlign w:val="center"/>
          </w:tcPr>
          <w:p>
            <w:pPr>
              <w:ind w:firstLine="220" w:firstLineChars="10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4" w:type="dxa"/>
            <w:gridSpan w:val="4"/>
            <w:vAlign w:val="center"/>
          </w:tcPr>
          <w:p>
            <w:pPr>
              <w:ind w:firstLine="220" w:firstLineChars="10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739" w:type="dxa"/>
            <w:gridSpan w:val="12"/>
            <w:vAlign w:val="center"/>
          </w:tcPr>
          <w:p>
            <w:pPr>
              <w:jc w:val="left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3.</w:t>
            </w:r>
            <w:r>
              <w:rPr>
                <w:rFonts w:hint="eastAsia" w:ascii="Times New Roman" w:hAnsi="Times New Roman" w:eastAsia="黑体"/>
                <w:sz w:val="24"/>
              </w:rPr>
              <w:t>专业建设基础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3" w:hRule="atLeast"/>
          <w:jc w:val="center"/>
        </w:trPr>
        <w:tc>
          <w:tcPr>
            <w:tcW w:w="8739" w:type="dxa"/>
            <w:gridSpan w:val="12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/>
                <w:sz w:val="22"/>
              </w:rPr>
              <w:t>（包括但不限于</w:t>
            </w:r>
            <w:r>
              <w:rPr>
                <w:rFonts w:hint="eastAsia" w:ascii="Times New Roman" w:hAnsi="Times New Roman" w:eastAsia="仿宋_GB2312"/>
                <w:sz w:val="22"/>
              </w:rPr>
              <w:t>专业建设</w:t>
            </w:r>
            <w:r>
              <w:rPr>
                <w:rFonts w:ascii="Times New Roman" w:hAnsi="Times New Roman" w:eastAsia="仿宋_GB2312"/>
                <w:sz w:val="22"/>
              </w:rPr>
              <w:t>历史、</w:t>
            </w:r>
            <w:r>
              <w:rPr>
                <w:rFonts w:hint="eastAsia" w:ascii="Times New Roman" w:hAnsi="Times New Roman" w:eastAsia="仿宋_GB2312"/>
                <w:sz w:val="22"/>
              </w:rPr>
              <w:t>专业课程思政建设基础，如课程思政示范课程建设、课程思政改革研究、课程思政教研活动、课程思政教师培训等，</w:t>
            </w:r>
            <w:r>
              <w:rPr>
                <w:rFonts w:ascii="Times New Roman" w:hAnsi="Times New Roman" w:eastAsia="仿宋_GB2312"/>
                <w:sz w:val="22"/>
              </w:rPr>
              <w:t>1000字以内）</w:t>
            </w:r>
          </w:p>
          <w:p>
            <w:pPr>
              <w:jc w:val="lef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jc w:val="left"/>
              <w:rPr>
                <w:rFonts w:ascii="Times New Roman" w:hAnsi="Times New Roman"/>
                <w:sz w:val="22"/>
              </w:rPr>
            </w:pPr>
          </w:p>
        </w:tc>
      </w:tr>
    </w:tbl>
    <w:p>
      <w:pPr>
        <w:spacing w:line="360" w:lineRule="auto"/>
        <w:ind w:right="-61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二、</w:t>
      </w:r>
      <w:r>
        <w:rPr>
          <w:rFonts w:hint="eastAsia" w:ascii="Times New Roman" w:hAnsi="Times New Roman" w:eastAsia="黑体"/>
          <w:sz w:val="28"/>
          <w:szCs w:val="28"/>
        </w:rPr>
        <w:t>项目</w:t>
      </w:r>
      <w:r>
        <w:rPr>
          <w:rFonts w:ascii="Times New Roman" w:hAnsi="Times New Roman" w:eastAsia="黑体"/>
          <w:sz w:val="28"/>
          <w:szCs w:val="28"/>
        </w:rPr>
        <w:t>建设</w:t>
      </w:r>
      <w:r>
        <w:rPr>
          <w:rFonts w:hint="eastAsia" w:ascii="Times New Roman" w:hAnsi="Times New Roman" w:eastAsia="黑体"/>
          <w:sz w:val="28"/>
          <w:szCs w:val="28"/>
        </w:rPr>
        <w:t>方案</w:t>
      </w:r>
    </w:p>
    <w:tbl>
      <w:tblPr>
        <w:tblStyle w:val="5"/>
        <w:tblW w:w="8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8755" w:type="dxa"/>
          </w:tcPr>
          <w:p>
            <w:pPr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4"/>
              </w:rPr>
              <w:t>2.1</w:t>
            </w:r>
            <w:r>
              <w:rPr>
                <w:rFonts w:hint="eastAsia" w:ascii="Times New Roman" w:hAnsi="Times New Roman" w:eastAsia="黑体"/>
                <w:sz w:val="24"/>
              </w:rPr>
              <w:t>人才培养方案中落实课程思政的举措和方法</w:t>
            </w:r>
            <w:r>
              <w:rPr>
                <w:rFonts w:ascii="Times New Roman" w:hAnsi="Times New Roman" w:eastAsia="仿宋_GB2312"/>
                <w:sz w:val="22"/>
                <w:szCs w:val="22"/>
              </w:rPr>
              <w:t>（</w:t>
            </w:r>
            <w:r>
              <w:rPr>
                <w:rFonts w:hint="eastAsia" w:ascii="仿宋_GB2312" w:eastAsia="仿宋_GB2312"/>
                <w:sz w:val="22"/>
                <w:szCs w:val="22"/>
              </w:rPr>
              <w:t>描述本专业结合专业特点，落实习近平新时代中国特色社会主义思想进课程教材，在培养方案的人才培养目标、毕业要求中落实课程思政要求，建立课程育人目标与专业育人目标的支撑关系情况</w:t>
            </w: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，</w:t>
            </w:r>
            <w:r>
              <w:rPr>
                <w:rFonts w:ascii="Times New Roman" w:hAnsi="Times New Roman" w:eastAsia="仿宋_GB2312"/>
                <w:sz w:val="22"/>
                <w:szCs w:val="22"/>
              </w:rPr>
              <w:t>1000字以内）</w:t>
            </w:r>
          </w:p>
          <w:p>
            <w:pPr>
              <w:jc w:val="left"/>
              <w:rPr>
                <w:rFonts w:ascii="Times New Roman" w:hAnsi="Times New Roman" w:eastAsia="仿宋_GB2312"/>
                <w:kern w:val="0"/>
                <w:sz w:val="22"/>
                <w:szCs w:val="22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 w:val="22"/>
                <w:szCs w:val="22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 w:val="22"/>
                <w:szCs w:val="22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 w:val="22"/>
                <w:szCs w:val="22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 w:val="22"/>
                <w:szCs w:val="22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 w:val="22"/>
                <w:szCs w:val="22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 w:val="22"/>
                <w:szCs w:val="22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 w:val="22"/>
                <w:szCs w:val="22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 w:val="22"/>
                <w:szCs w:val="22"/>
              </w:rPr>
            </w:pPr>
          </w:p>
          <w:p>
            <w:pPr>
              <w:rPr>
                <w:rFonts w:ascii="Times New Roman" w:hAnsi="Times New Roman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55" w:type="dxa"/>
          </w:tcPr>
          <w:p>
            <w:pPr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4"/>
              </w:rPr>
              <w:t>2.2</w:t>
            </w:r>
            <w:r>
              <w:rPr>
                <w:rFonts w:hint="eastAsia" w:ascii="Times New Roman" w:hAnsi="Times New Roman" w:eastAsia="黑体"/>
                <w:sz w:val="24"/>
              </w:rPr>
              <w:t>课程教学大纲中融入思政元素的举措和方法</w:t>
            </w:r>
            <w:r>
              <w:rPr>
                <w:rFonts w:ascii="Times New Roman" w:hAnsi="Times New Roman" w:eastAsia="仿宋_GB2312"/>
                <w:sz w:val="22"/>
                <w:szCs w:val="22"/>
              </w:rPr>
              <w:t>（</w:t>
            </w: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描述本专业在课程教学大纲的教学目标、教学内容等方面融入思政元素情况，</w:t>
            </w:r>
            <w:r>
              <w:rPr>
                <w:rFonts w:ascii="Times New Roman" w:hAnsi="Times New Roman" w:eastAsia="仿宋_GB2312"/>
                <w:sz w:val="22"/>
                <w:szCs w:val="22"/>
              </w:rPr>
              <w:t>1000字以内。）</w:t>
            </w:r>
          </w:p>
          <w:p>
            <w:pPr>
              <w:jc w:val="left"/>
              <w:rPr>
                <w:rFonts w:ascii="Times New Roman" w:hAnsi="Times New Roman" w:eastAsia="仿宋_GB2312"/>
                <w:kern w:val="0"/>
                <w:sz w:val="22"/>
                <w:szCs w:val="22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 w:val="22"/>
                <w:szCs w:val="22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 w:val="22"/>
                <w:szCs w:val="22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 w:val="22"/>
                <w:szCs w:val="22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 w:val="22"/>
                <w:szCs w:val="22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 w:val="22"/>
                <w:szCs w:val="22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 w:val="22"/>
                <w:szCs w:val="22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 w:val="22"/>
                <w:szCs w:val="22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 w:val="22"/>
                <w:szCs w:val="22"/>
              </w:rPr>
            </w:pPr>
          </w:p>
          <w:p>
            <w:pPr>
              <w:rPr>
                <w:rFonts w:ascii="Times New Roman" w:hAnsi="Times New Roman" w:eastAsia="仿宋_GB2312"/>
                <w:sz w:val="22"/>
                <w:szCs w:val="28"/>
              </w:rPr>
            </w:pPr>
          </w:p>
          <w:p>
            <w:pPr>
              <w:rPr>
                <w:rFonts w:ascii="Times New Roman" w:hAnsi="Times New Roman" w:eastAsia="仿宋_GB2312"/>
                <w:sz w:val="22"/>
                <w:szCs w:val="28"/>
              </w:rPr>
            </w:pPr>
          </w:p>
          <w:p>
            <w:pPr>
              <w:rPr>
                <w:rFonts w:ascii="Times New Roman" w:hAnsi="Times New Roman" w:eastAsia="仿宋_GB2312"/>
                <w:sz w:val="22"/>
                <w:szCs w:val="28"/>
              </w:rPr>
            </w:pPr>
          </w:p>
          <w:p>
            <w:pPr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55" w:type="dxa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黑体"/>
                <w:sz w:val="24"/>
              </w:rPr>
              <w:t>2.3</w:t>
            </w:r>
            <w:r>
              <w:rPr>
                <w:rFonts w:hint="eastAsia" w:ascii="Times New Roman" w:hAnsi="Times New Roman" w:eastAsia="黑体"/>
                <w:sz w:val="24"/>
              </w:rPr>
              <w:t>专业课程思政教学体系构建的举措和方法</w:t>
            </w:r>
            <w:r>
              <w:rPr>
                <w:rFonts w:ascii="Times New Roman" w:hAnsi="Times New Roman" w:eastAsia="仿宋_GB2312"/>
                <w:sz w:val="22"/>
              </w:rPr>
              <w:t>（</w:t>
            </w:r>
            <w:r>
              <w:rPr>
                <w:rFonts w:hint="eastAsia" w:ascii="Times New Roman" w:hAnsi="Times New Roman" w:eastAsia="仿宋_GB2312"/>
                <w:sz w:val="22"/>
              </w:rPr>
              <w:t>描述本专业在专业教育课程、实践类课程等各类课程、教材中落实课程思政要求的举措和方法，</w:t>
            </w:r>
            <w:r>
              <w:rPr>
                <w:rFonts w:ascii="Times New Roman" w:hAnsi="Times New Roman" w:eastAsia="仿宋_GB2312"/>
                <w:sz w:val="22"/>
              </w:rPr>
              <w:t>1000字以内。）</w:t>
            </w:r>
          </w:p>
          <w:p>
            <w:pPr>
              <w:jc w:val="left"/>
              <w:rPr>
                <w:rFonts w:ascii="Times New Roman" w:hAnsi="Times New Roman" w:eastAsia="仿宋_GB2312"/>
                <w:kern w:val="0"/>
                <w:sz w:val="22"/>
                <w:szCs w:val="22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 w:val="22"/>
                <w:szCs w:val="22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 w:val="22"/>
                <w:szCs w:val="22"/>
              </w:rPr>
            </w:pPr>
          </w:p>
          <w:p>
            <w:pPr>
              <w:rPr>
                <w:rFonts w:ascii="Times New Roman" w:hAnsi="Times New Roman" w:eastAsia="仿宋_GB2312"/>
                <w:sz w:val="22"/>
                <w:szCs w:val="28"/>
              </w:rPr>
            </w:pPr>
          </w:p>
          <w:p>
            <w:pPr>
              <w:rPr>
                <w:rFonts w:ascii="Times New Roman" w:hAnsi="Times New Roman" w:eastAsia="仿宋_GB2312"/>
                <w:sz w:val="22"/>
                <w:szCs w:val="28"/>
              </w:rPr>
            </w:pPr>
          </w:p>
          <w:p>
            <w:pPr>
              <w:rPr>
                <w:rFonts w:ascii="Times New Roman" w:hAnsi="Times New Roman" w:eastAsia="仿宋_GB2312"/>
                <w:sz w:val="22"/>
                <w:szCs w:val="28"/>
              </w:rPr>
            </w:pPr>
          </w:p>
          <w:p>
            <w:pPr>
              <w:rPr>
                <w:rFonts w:ascii="Times New Roman" w:hAnsi="Times New Roman" w:eastAsia="仿宋_GB2312"/>
                <w:sz w:val="22"/>
                <w:szCs w:val="28"/>
              </w:rPr>
            </w:pPr>
          </w:p>
          <w:p>
            <w:pPr>
              <w:rPr>
                <w:rFonts w:ascii="Times New Roman" w:hAnsi="Times New Roman" w:eastAsia="仿宋_GB2312"/>
                <w:sz w:val="22"/>
                <w:szCs w:val="28"/>
              </w:rPr>
            </w:pPr>
          </w:p>
          <w:p>
            <w:pPr>
              <w:rPr>
                <w:rFonts w:ascii="Times New Roman" w:hAnsi="Times New Roman" w:eastAsia="仿宋_GB2312"/>
                <w:sz w:val="22"/>
                <w:szCs w:val="28"/>
              </w:rPr>
            </w:pPr>
          </w:p>
          <w:p>
            <w:pPr>
              <w:rPr>
                <w:rFonts w:ascii="Times New Roman" w:hAnsi="Times New Roman" w:eastAsia="仿宋_GB2312"/>
                <w:sz w:val="22"/>
                <w:szCs w:val="28"/>
              </w:rPr>
            </w:pPr>
          </w:p>
          <w:p>
            <w:pPr>
              <w:rPr>
                <w:rFonts w:ascii="Times New Roman" w:hAnsi="Times New Roman" w:eastAsia="仿宋_GB2312"/>
                <w:sz w:val="22"/>
                <w:szCs w:val="28"/>
              </w:rPr>
            </w:pPr>
          </w:p>
          <w:p>
            <w:pPr>
              <w:rPr>
                <w:rFonts w:ascii="仿宋_GB2312" w:hAnsi="Times New Roman" w:eastAsia="仿宋_GB2312"/>
                <w:sz w:val="22"/>
                <w:szCs w:val="22"/>
              </w:rPr>
            </w:pPr>
          </w:p>
          <w:p>
            <w:pPr>
              <w:rPr>
                <w:rFonts w:ascii="仿宋_GB2312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55" w:type="dxa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黑体"/>
                <w:sz w:val="24"/>
              </w:rPr>
              <w:t>2.4</w:t>
            </w:r>
            <w:r>
              <w:rPr>
                <w:rFonts w:hint="eastAsia" w:ascii="Times New Roman" w:hAnsi="Times New Roman" w:eastAsia="黑体"/>
                <w:sz w:val="24"/>
              </w:rPr>
              <w:t>专业在课程思政教学改革、教学研究、教师发展等方面的举措与方法</w:t>
            </w:r>
            <w:r>
              <w:rPr>
                <w:rFonts w:ascii="Times New Roman" w:hAnsi="Times New Roman" w:eastAsia="仿宋_GB2312"/>
                <w:sz w:val="22"/>
              </w:rPr>
              <w:t>（1000字以内。）</w:t>
            </w:r>
          </w:p>
          <w:p>
            <w:pPr>
              <w:jc w:val="lef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rPr>
                <w:rFonts w:ascii="Times New Roman" w:hAnsi="Times New Roman" w:eastAsia="仿宋_GB2312"/>
              </w:rPr>
            </w:pPr>
          </w:p>
          <w:p>
            <w:pPr>
              <w:rPr>
                <w:rFonts w:ascii="Times New Roman" w:hAnsi="Times New Roman" w:eastAsia="仿宋_GB2312"/>
              </w:rPr>
            </w:pPr>
          </w:p>
          <w:p>
            <w:pPr>
              <w:rPr>
                <w:rFonts w:ascii="Times New Roman" w:hAnsi="Times New Roman" w:eastAsia="仿宋_GB2312"/>
              </w:rPr>
            </w:pPr>
          </w:p>
          <w:p>
            <w:pPr>
              <w:rPr>
                <w:rFonts w:ascii="Times New Roman" w:hAnsi="Times New Roman" w:eastAsia="仿宋_GB2312"/>
              </w:rPr>
            </w:pPr>
          </w:p>
          <w:p>
            <w:pPr>
              <w:rPr>
                <w:rFonts w:ascii="Times New Roman" w:hAnsi="Times New Roman" w:eastAsia="仿宋_GB2312"/>
              </w:rPr>
            </w:pPr>
          </w:p>
          <w:p>
            <w:pPr>
              <w:rPr>
                <w:rFonts w:ascii="Times New Roman" w:hAnsi="Times New Roman" w:eastAsia="仿宋_GB2312"/>
              </w:rPr>
            </w:pPr>
          </w:p>
          <w:p>
            <w:pPr>
              <w:rPr>
                <w:rFonts w:ascii="Times New Roman" w:hAnsi="Times New Roman" w:eastAsia="仿宋_GB2312"/>
              </w:rPr>
            </w:pPr>
          </w:p>
          <w:p>
            <w:pPr>
              <w:rPr>
                <w:rFonts w:ascii="Times New Roman" w:hAnsi="Times New Roman" w:eastAsia="仿宋_GB2312"/>
              </w:rPr>
            </w:pPr>
          </w:p>
          <w:p>
            <w:pPr>
              <w:rPr>
                <w:rFonts w:ascii="Times New Roman" w:hAnsi="Times New Roman" w:eastAsia="仿宋_GB2312"/>
              </w:rPr>
            </w:pPr>
          </w:p>
          <w:p>
            <w:pPr>
              <w:rPr>
                <w:rFonts w:ascii="Times New Roman" w:hAnsi="Times New Roman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55" w:type="dxa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黑体"/>
                <w:sz w:val="24"/>
              </w:rPr>
              <w:t>2.5</w:t>
            </w:r>
            <w:r>
              <w:rPr>
                <w:rFonts w:hint="eastAsia" w:ascii="Times New Roman" w:hAnsi="Times New Roman" w:eastAsia="黑体"/>
                <w:sz w:val="24"/>
              </w:rPr>
              <w:t>专业课程思政特色项目与亮点</w:t>
            </w:r>
            <w:r>
              <w:rPr>
                <w:rFonts w:ascii="Times New Roman" w:hAnsi="Times New Roman" w:eastAsia="仿宋_GB2312"/>
                <w:sz w:val="22"/>
              </w:rPr>
              <w:t>（1000字以内。）</w:t>
            </w:r>
          </w:p>
          <w:p>
            <w:pPr>
              <w:jc w:val="lef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rPr>
                <w:rFonts w:ascii="Times New Roman" w:hAnsi="Times New Roman" w:eastAsia="仿宋_GB2312"/>
              </w:rPr>
            </w:pPr>
          </w:p>
          <w:p>
            <w:pPr>
              <w:rPr>
                <w:rFonts w:ascii="Times New Roman" w:hAnsi="Times New Roman" w:eastAsia="仿宋_GB2312"/>
              </w:rPr>
            </w:pPr>
          </w:p>
          <w:p>
            <w:pPr>
              <w:rPr>
                <w:rFonts w:ascii="Times New Roman" w:hAnsi="Times New Roman" w:eastAsia="仿宋_GB2312"/>
              </w:rPr>
            </w:pPr>
          </w:p>
          <w:p>
            <w:pPr>
              <w:rPr>
                <w:rFonts w:ascii="Times New Roman" w:hAnsi="Times New Roman" w:eastAsia="仿宋_GB2312"/>
              </w:rPr>
            </w:pPr>
          </w:p>
          <w:p>
            <w:pPr>
              <w:rPr>
                <w:rFonts w:ascii="Times New Roman" w:hAnsi="Times New Roman" w:eastAsia="仿宋_GB2312"/>
              </w:rPr>
            </w:pPr>
          </w:p>
          <w:p>
            <w:pPr>
              <w:rPr>
                <w:rFonts w:ascii="Times New Roman" w:hAnsi="Times New Roman" w:eastAsia="仿宋_GB2312"/>
              </w:rPr>
            </w:pPr>
          </w:p>
          <w:p>
            <w:pPr>
              <w:rPr>
                <w:rFonts w:ascii="Times New Roman" w:hAnsi="Times New Roman" w:eastAsia="仿宋_GB2312"/>
              </w:rPr>
            </w:pPr>
          </w:p>
          <w:p>
            <w:pPr>
              <w:rPr>
                <w:rFonts w:ascii="Times New Roman" w:hAnsi="Times New Roman" w:eastAsia="仿宋_GB2312"/>
              </w:rPr>
            </w:pPr>
          </w:p>
          <w:p>
            <w:pPr>
              <w:rPr>
                <w:rFonts w:ascii="Times New Roman" w:hAnsi="Times New Roman" w:eastAsia="仿宋_GB2312"/>
              </w:rPr>
            </w:pPr>
          </w:p>
          <w:p>
            <w:pPr>
              <w:rPr>
                <w:rFonts w:ascii="Times New Roman" w:hAnsi="Times New Roman" w:eastAsia="黑体"/>
                <w:sz w:val="24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三、项目建设预期成果</w:t>
      </w:r>
    </w:p>
    <w:tbl>
      <w:tblPr>
        <w:tblStyle w:val="5"/>
        <w:tblW w:w="8857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2" w:hRule="atLeast"/>
        </w:trPr>
        <w:tc>
          <w:tcPr>
            <w:tcW w:w="8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/>
                <w:sz w:val="22"/>
              </w:rPr>
              <w:t>（</w:t>
            </w:r>
            <w:r>
              <w:rPr>
                <w:rFonts w:hint="eastAsia" w:ascii="Times New Roman" w:hAnsi="Times New Roman" w:eastAsia="仿宋_GB2312"/>
                <w:sz w:val="22"/>
              </w:rPr>
              <w:t>预期成果需对标验收标准（必须完成），验收标准包括：</w:t>
            </w:r>
            <w:r>
              <w:rPr>
                <w:rFonts w:ascii="Times New Roman" w:hAnsi="Times New Roman" w:eastAsia="仿宋_GB2312"/>
                <w:sz w:val="22"/>
              </w:rPr>
              <w:t>1.</w:t>
            </w:r>
            <w:r>
              <w:rPr>
                <w:rFonts w:hint="eastAsia" w:ascii="Times New Roman" w:hAnsi="Times New Roman" w:eastAsia="仿宋_GB2312"/>
                <w:sz w:val="22"/>
              </w:rPr>
              <w:t>在培养方案的人才培养目标、毕业要求中落实课程思政要求，形成最新修订版人才培养方案，</w:t>
            </w:r>
            <w:r>
              <w:rPr>
                <w:rFonts w:ascii="Times New Roman" w:hAnsi="Times New Roman" w:eastAsia="仿宋_GB2312"/>
                <w:sz w:val="22"/>
              </w:rPr>
              <w:t>2.</w:t>
            </w:r>
            <w:r>
              <w:rPr>
                <w:rFonts w:hint="eastAsia" w:ascii="Times New Roman" w:hAnsi="Times New Roman" w:eastAsia="仿宋_GB2312"/>
                <w:sz w:val="22"/>
              </w:rPr>
              <w:t>在课程教学大纲的教学目标、教学内容等方面体现课程思政元素，形成最新修订版课程教学大纲，3</w:t>
            </w:r>
            <w:r>
              <w:rPr>
                <w:rFonts w:ascii="Times New Roman" w:hAnsi="Times New Roman" w:eastAsia="仿宋_GB2312"/>
                <w:sz w:val="22"/>
              </w:rPr>
              <w:t>.</w:t>
            </w:r>
            <w:r>
              <w:rPr>
                <w:rFonts w:hint="eastAsia" w:ascii="Times New Roman" w:hAnsi="Times New Roman" w:eastAsia="仿宋_GB2312"/>
                <w:sz w:val="22"/>
              </w:rPr>
              <w:t>专业课程门门有思政，且建成不少于3门专业教育类、1门实践类课程思政示范课程，4</w:t>
            </w:r>
            <w:r>
              <w:rPr>
                <w:rFonts w:ascii="Times New Roman" w:hAnsi="Times New Roman" w:eastAsia="仿宋_GB2312"/>
                <w:sz w:val="22"/>
              </w:rPr>
              <w:t>.</w:t>
            </w:r>
            <w:r>
              <w:rPr>
                <w:rFonts w:hint="eastAsia" w:ascii="Times New Roman" w:hAnsi="Times New Roman" w:eastAsia="仿宋_GB2312"/>
                <w:sz w:val="22"/>
              </w:rPr>
              <w:t>每年开展不少于2次课程思政专项教研活动，课程思政教学改革研究成果丰硕，</w:t>
            </w:r>
            <w:r>
              <w:rPr>
                <w:rFonts w:ascii="Times New Roman" w:hAnsi="Times New Roman" w:eastAsia="仿宋_GB2312"/>
                <w:sz w:val="22"/>
              </w:rPr>
              <w:t>5.</w:t>
            </w:r>
            <w:r>
              <w:rPr>
                <w:rFonts w:hint="eastAsia" w:ascii="Times New Roman" w:hAnsi="Times New Roman" w:eastAsia="仿宋_GB2312"/>
                <w:sz w:val="22"/>
              </w:rPr>
              <w:t>荣获不少于</w:t>
            </w:r>
            <w:r>
              <w:rPr>
                <w:rFonts w:ascii="Times New Roman" w:hAnsi="Times New Roman" w:eastAsia="仿宋_GB2312"/>
                <w:sz w:val="22"/>
              </w:rPr>
              <w:t>3</w:t>
            </w:r>
            <w:r>
              <w:rPr>
                <w:rFonts w:hint="eastAsia" w:ascii="Times New Roman" w:hAnsi="Times New Roman" w:eastAsia="仿宋_GB2312"/>
                <w:sz w:val="22"/>
              </w:rPr>
              <w:t>项省级及以上课程思政相关项目或奖项；其他成果（选择性完成）可包括：课程思政相关论文、课程思政相关教材等</w:t>
            </w:r>
            <w:r>
              <w:rPr>
                <w:rFonts w:ascii="Times New Roman" w:hAnsi="Times New Roman" w:eastAsia="仿宋_GB2312"/>
                <w:sz w:val="22"/>
              </w:rPr>
              <w:t>）</w:t>
            </w: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bCs/>
                <w:sz w:val="24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四</w:t>
      </w:r>
      <w:r>
        <w:rPr>
          <w:rFonts w:ascii="Times New Roman" w:hAnsi="Times New Roman" w:eastAsia="黑体"/>
          <w:sz w:val="28"/>
          <w:szCs w:val="28"/>
        </w:rPr>
        <w:t>、</w:t>
      </w:r>
      <w:r>
        <w:rPr>
          <w:rFonts w:hint="eastAsia" w:ascii="Times New Roman" w:hAnsi="Times New Roman" w:eastAsia="黑体"/>
          <w:sz w:val="28"/>
          <w:szCs w:val="28"/>
        </w:rPr>
        <w:t>项目示范计划</w:t>
      </w:r>
    </w:p>
    <w:tbl>
      <w:tblPr>
        <w:tblStyle w:val="5"/>
        <w:tblW w:w="87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8"/>
        <w:gridCol w:w="6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88" w:type="dxa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专业示范服务期</w:t>
            </w:r>
          </w:p>
        </w:tc>
        <w:tc>
          <w:tcPr>
            <w:tcW w:w="6565" w:type="dxa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/>
                <w:sz w:val="22"/>
              </w:rPr>
              <w:t>3</w:t>
            </w:r>
            <w:r>
              <w:rPr>
                <w:rFonts w:hint="eastAsia" w:ascii="Times New Roman" w:hAnsi="Times New Roman" w:eastAsia="仿宋_GB2312"/>
                <w:sz w:val="22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2" w:hRule="atLeast"/>
          <w:jc w:val="center"/>
        </w:trPr>
        <w:tc>
          <w:tcPr>
            <w:tcW w:w="8753" w:type="dxa"/>
            <w:gridSpan w:val="2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/>
                <w:sz w:val="22"/>
              </w:rPr>
              <w:t>（</w:t>
            </w:r>
            <w:r>
              <w:rPr>
                <w:rFonts w:hint="eastAsia" w:ascii="Times New Roman" w:hAnsi="Times New Roman" w:eastAsia="仿宋_GB2312"/>
                <w:sz w:val="22"/>
              </w:rPr>
              <w:t>详细说明示范专业通过验收后的示范计划，包括示范服务期如何开展持续建设，如何发挥示范专业的辐射作用</w:t>
            </w:r>
            <w:r>
              <w:rPr>
                <w:rFonts w:ascii="Times New Roman" w:hAnsi="Times New Roman" w:eastAsia="仿宋_GB2312"/>
                <w:sz w:val="22"/>
              </w:rPr>
              <w:t>）</w:t>
            </w:r>
          </w:p>
          <w:p>
            <w:pPr>
              <w:rPr>
                <w:rFonts w:ascii="Times New Roman" w:hAnsi="Times New Roman" w:eastAsia="仿宋_GB2312"/>
                <w:sz w:val="20"/>
                <w:szCs w:val="20"/>
              </w:rPr>
            </w:pPr>
          </w:p>
          <w:p>
            <w:pPr>
              <w:rPr>
                <w:rFonts w:ascii="Times New Roman" w:hAnsi="Times New Roman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</w:p>
    <w:p>
      <w:pPr>
        <w:spacing w:line="400" w:lineRule="exact"/>
        <w:rPr>
          <w:rFonts w:ascii="Times New Roman" w:hAnsi="Times New Roman" w:eastAsia="黑体"/>
          <w:sz w:val="28"/>
          <w:szCs w:val="28"/>
        </w:rPr>
        <w:sectPr>
          <w:pgSz w:w="11900" w:h="16840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tabs>
          <w:tab w:val="left" w:pos="2219"/>
        </w:tabs>
        <w:suppressAutoHyphens/>
        <w:spacing w:line="480" w:lineRule="auto"/>
        <w:ind w:right="185"/>
        <w:rPr>
          <w:rFonts w:ascii="Times New Roman" w:hAnsi="Times New Roman" w:eastAsia="黑体"/>
          <w:sz w:val="28"/>
        </w:rPr>
      </w:pPr>
      <w:r>
        <w:rPr>
          <w:rFonts w:ascii="Times New Roman" w:hAnsi="Times New Roman" w:eastAsia="黑体"/>
          <w:sz w:val="28"/>
        </w:rPr>
        <w:t>五、</w:t>
      </w:r>
      <w:r>
        <w:rPr>
          <w:rFonts w:hint="eastAsia" w:ascii="Times New Roman" w:hAnsi="Times New Roman" w:eastAsia="黑体"/>
          <w:sz w:val="28"/>
        </w:rPr>
        <w:t>专业</w:t>
      </w:r>
      <w:r>
        <w:rPr>
          <w:rFonts w:ascii="Times New Roman" w:hAnsi="Times New Roman" w:eastAsia="黑体"/>
          <w:sz w:val="28"/>
        </w:rPr>
        <w:t>承诺与保证</w:t>
      </w:r>
    </w:p>
    <w:tbl>
      <w:tblPr>
        <w:tblStyle w:val="5"/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8" w:hRule="atLeast"/>
          <w:jc w:val="center"/>
        </w:trPr>
        <w:tc>
          <w:tcPr>
            <w:tcW w:w="8818" w:type="dxa"/>
          </w:tcPr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1.</w:t>
            </w:r>
            <w:r>
              <w:rPr>
                <w:rFonts w:hint="eastAsia" w:ascii="Times New Roman" w:hAnsi="Times New Roman" w:eastAsia="仿宋_GB2312"/>
                <w:sz w:val="24"/>
              </w:rPr>
              <w:t>专业负责人</w:t>
            </w:r>
            <w:r>
              <w:rPr>
                <w:rFonts w:ascii="Times New Roman" w:hAnsi="Times New Roman" w:eastAsia="仿宋_GB2312"/>
                <w:sz w:val="24"/>
              </w:rPr>
              <w:t>不存在师德师风问题；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2</w:t>
            </w:r>
            <w:r>
              <w:rPr>
                <w:rFonts w:ascii="Times New Roman" w:hAnsi="Times New Roman" w:eastAsia="仿宋_GB2312"/>
                <w:sz w:val="24"/>
              </w:rPr>
              <w:t>.保证所提供的课程资源内容不存在政治性、思想性、科学性、规范性问题或知识产权问题；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3.保证申报材料不涉及国家安全和保密的相关规定，可以在网络上公开传播与使用</w:t>
            </w:r>
            <w:r>
              <w:rPr>
                <w:rFonts w:hint="eastAsia" w:ascii="Times New Roman" w:hAnsi="Times New Roman" w:eastAsia="仿宋_GB2312"/>
                <w:sz w:val="24"/>
              </w:rPr>
              <w:t>；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4</w:t>
            </w:r>
            <w:r>
              <w:rPr>
                <w:rFonts w:ascii="Times New Roman" w:hAnsi="Times New Roman" w:eastAsia="仿宋_GB2312"/>
                <w:sz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</w:rPr>
              <w:t>保证如若获评为校级课程思政示范专业，将继续提供示范服务不少于3年。</w:t>
            </w:r>
          </w:p>
          <w:p>
            <w:pPr>
              <w:spacing w:line="400" w:lineRule="exact"/>
              <w:jc w:val="right"/>
              <w:rPr>
                <w:rFonts w:ascii="Times New Roman" w:hAnsi="Times New Roman" w:eastAsia="仿宋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 xml:space="preserve">                            </w:t>
            </w:r>
            <w:r>
              <w:rPr>
                <w:rFonts w:hint="eastAsia" w:ascii="Times New Roman" w:hAnsi="Times New Roman" w:eastAsia="仿宋_GB2312"/>
                <w:sz w:val="24"/>
              </w:rPr>
              <w:t>专业负责人</w:t>
            </w:r>
            <w:r>
              <w:rPr>
                <w:rFonts w:ascii="Times New Roman" w:hAnsi="Times New Roman" w:eastAsia="仿宋_GB2312"/>
                <w:sz w:val="24"/>
              </w:rPr>
              <w:t>签字：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                  年    月    日</w:t>
            </w:r>
          </w:p>
        </w:tc>
      </w:tr>
    </w:tbl>
    <w:p>
      <w:pPr>
        <w:rPr>
          <w:rFonts w:ascii="Times New Roman" w:hAnsi="Times New Roman" w:eastAsia="黑体"/>
          <w:sz w:val="28"/>
        </w:rPr>
      </w:pPr>
      <w:r>
        <w:rPr>
          <w:rFonts w:ascii="Times New Roman" w:hAnsi="Times New Roman" w:eastAsia="黑体"/>
          <w:sz w:val="28"/>
        </w:rPr>
        <w:t>六、所在</w:t>
      </w:r>
      <w:r>
        <w:rPr>
          <w:rFonts w:hint="eastAsia" w:ascii="Times New Roman" w:hAnsi="Times New Roman" w:eastAsia="黑体"/>
          <w:sz w:val="28"/>
        </w:rPr>
        <w:t>学院</w:t>
      </w:r>
      <w:r>
        <w:rPr>
          <w:rFonts w:ascii="Times New Roman" w:hAnsi="Times New Roman" w:eastAsia="黑体"/>
          <w:sz w:val="28"/>
        </w:rPr>
        <w:t>审查意见与承诺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0" w:hRule="atLeast"/>
          <w:jc w:val="center"/>
        </w:trPr>
        <w:tc>
          <w:tcPr>
            <w:tcW w:w="8787" w:type="dxa"/>
            <w:tcBorders>
              <w:bottom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本学院</w:t>
            </w:r>
            <w:r>
              <w:rPr>
                <w:rFonts w:ascii="Times New Roman" w:hAnsi="Times New Roman" w:eastAsia="仿宋_GB2312"/>
                <w:sz w:val="24"/>
              </w:rPr>
              <w:t>已按有关规定对申报</w:t>
            </w:r>
            <w:r>
              <w:rPr>
                <w:rFonts w:hint="eastAsia" w:ascii="Times New Roman" w:hAnsi="Times New Roman" w:eastAsia="仿宋_GB2312"/>
                <w:sz w:val="24"/>
              </w:rPr>
              <w:t>专业</w:t>
            </w:r>
            <w:r>
              <w:rPr>
                <w:rFonts w:ascii="Times New Roman" w:hAnsi="Times New Roman" w:eastAsia="仿宋_GB2312"/>
                <w:sz w:val="24"/>
              </w:rPr>
              <w:t>进行了资格审查，对申报书及佐证材料进行了审核，并保证：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1.</w:t>
            </w:r>
            <w:r>
              <w:rPr>
                <w:rFonts w:hint="eastAsia" w:ascii="Times New Roman" w:hAnsi="Times New Roman" w:eastAsia="仿宋_GB2312"/>
                <w:sz w:val="24"/>
              </w:rPr>
              <w:t>专业负责人</w:t>
            </w:r>
            <w:r>
              <w:rPr>
                <w:rFonts w:ascii="Times New Roman" w:hAnsi="Times New Roman" w:eastAsia="仿宋_GB2312"/>
                <w:sz w:val="24"/>
              </w:rPr>
              <w:t>不存在师德师风问题；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2.</w:t>
            </w:r>
            <w:r>
              <w:rPr>
                <w:rFonts w:hint="eastAsia" w:ascii="Times New Roman" w:hAnsi="Times New Roman" w:eastAsia="仿宋_GB2312"/>
                <w:sz w:val="24"/>
              </w:rPr>
              <w:t>专业</w:t>
            </w:r>
            <w:r>
              <w:rPr>
                <w:rFonts w:ascii="Times New Roman" w:hAnsi="Times New Roman" w:eastAsia="仿宋_GB2312"/>
                <w:sz w:val="24"/>
              </w:rPr>
              <w:t>所提供的各项资料不存在政治性、思想性、科学性和规范性问题；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3.严格遵守</w:t>
            </w:r>
            <w:r>
              <w:rPr>
                <w:rFonts w:hint="eastAsia" w:ascii="Times New Roman" w:hAnsi="Times New Roman" w:eastAsia="仿宋_GB2312"/>
                <w:sz w:val="24"/>
              </w:rPr>
              <w:t>学校</w:t>
            </w:r>
            <w:r>
              <w:rPr>
                <w:rFonts w:ascii="Times New Roman" w:hAnsi="Times New Roman" w:eastAsia="仿宋_GB2312"/>
                <w:sz w:val="24"/>
              </w:rPr>
              <w:t>项目管理等有关规定；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4.督促</w:t>
            </w:r>
            <w:r>
              <w:rPr>
                <w:rFonts w:hint="eastAsia" w:ascii="Times New Roman" w:hAnsi="Times New Roman" w:eastAsia="仿宋_GB2312"/>
                <w:sz w:val="24"/>
              </w:rPr>
              <w:t>专业</w:t>
            </w:r>
            <w:r>
              <w:rPr>
                <w:rFonts w:ascii="Times New Roman" w:hAnsi="Times New Roman" w:eastAsia="仿宋_GB2312"/>
                <w:sz w:val="24"/>
              </w:rPr>
              <w:t>按照要求提供</w:t>
            </w:r>
            <w:r>
              <w:rPr>
                <w:rFonts w:hint="eastAsia" w:ascii="Times New Roman" w:hAnsi="Times New Roman" w:eastAsia="仿宋_GB2312"/>
                <w:sz w:val="24"/>
              </w:rPr>
              <w:t>示范</w:t>
            </w:r>
            <w:r>
              <w:rPr>
                <w:rFonts w:ascii="Times New Roman" w:hAnsi="Times New Roman" w:eastAsia="仿宋_GB2312"/>
                <w:sz w:val="24"/>
              </w:rPr>
              <w:t>服务。</w:t>
            </w:r>
          </w:p>
          <w:p>
            <w:pPr>
              <w:tabs>
                <w:tab w:val="left" w:pos="2219"/>
              </w:tabs>
              <w:suppressAutoHyphens/>
              <w:spacing w:line="400" w:lineRule="exact"/>
              <w:ind w:right="-692"/>
              <w:jc w:val="righ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学院负责人</w:t>
            </w:r>
            <w:r>
              <w:rPr>
                <w:rFonts w:ascii="Times New Roman" w:hAnsi="Times New Roman" w:eastAsia="仿宋_GB2312"/>
                <w:sz w:val="24"/>
              </w:rPr>
              <w:t>签字：</w:t>
            </w: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（</w:t>
            </w:r>
            <w:r>
              <w:rPr>
                <w:rFonts w:hint="eastAsia" w:ascii="Times New Roman" w:hAnsi="Times New Roman" w:eastAsia="仿宋_GB2312"/>
                <w:sz w:val="24"/>
              </w:rPr>
              <w:t>学院</w:t>
            </w:r>
            <w:r>
              <w:rPr>
                <w:rFonts w:ascii="Times New Roman" w:hAnsi="Times New Roman" w:eastAsia="仿宋_GB2312"/>
                <w:sz w:val="24"/>
              </w:rPr>
              <w:t>公章）</w:t>
            </w:r>
          </w:p>
          <w:p>
            <w:pPr>
              <w:tabs>
                <w:tab w:val="left" w:pos="0"/>
              </w:tabs>
              <w:suppressAutoHyphens/>
              <w:spacing w:line="400" w:lineRule="exact"/>
              <w:ind w:right="514" w:firstLine="4800" w:firstLineChars="2000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年     月    日</w:t>
            </w:r>
          </w:p>
        </w:tc>
      </w:tr>
    </w:tbl>
    <w:p>
      <w:bookmarkStart w:id="0" w:name="_GoBack"/>
      <w:bookmarkEnd w:id="0"/>
    </w:p>
    <w:sectPr>
      <w:footerReference r:id="rId5" w:type="default"/>
      <w:pgSz w:w="11900" w:h="16840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13442161"/>
      <w:docPartObj>
        <w:docPartGallery w:val="AutoText"/>
      </w:docPartObj>
    </w:sdtPr>
    <w:sdtEndPr>
      <w:rPr>
        <w:rFonts w:ascii="Times New Roman" w:hAnsi="Times New Roman"/>
        <w:sz w:val="28"/>
        <w:szCs w:val="28"/>
      </w:rPr>
    </w:sdtEndPr>
    <w:sdtContent>
      <w:p>
        <w:pPr>
          <w:pStyle w:val="3"/>
          <w:jc w:val="center"/>
          <w:rPr>
            <w:rFonts w:hint="eastAsia"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</w:rPr>
          <w:t>- 4 -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246376"/>
      <w:docPartObj>
        <w:docPartGallery w:val="AutoText"/>
      </w:docPartObj>
    </w:sdtPr>
    <w:sdtEndPr>
      <w:rPr>
        <w:rFonts w:ascii="Times New Roman" w:hAnsi="Times New Roman"/>
        <w:sz w:val="28"/>
        <w:szCs w:val="28"/>
      </w:rPr>
    </w:sdtEndPr>
    <w:sdtContent>
      <w:p>
        <w:pPr>
          <w:pStyle w:val="3"/>
          <w:jc w:val="center"/>
          <w:rPr>
            <w:rFonts w:hint="eastAsia"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</w:rPr>
          <w:t>- 4 -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g0Y2IxM2M1NGEyYjJhMTU2YTAyNzY0MDM2ZTBjMmEifQ=="/>
  </w:docVars>
  <w:rsids>
    <w:rsidRoot w:val="003C5CD1"/>
    <w:rsid w:val="00012B82"/>
    <w:rsid w:val="00021F07"/>
    <w:rsid w:val="00031CA1"/>
    <w:rsid w:val="00036F79"/>
    <w:rsid w:val="000377AE"/>
    <w:rsid w:val="00063AA2"/>
    <w:rsid w:val="00086A68"/>
    <w:rsid w:val="00094979"/>
    <w:rsid w:val="0009612F"/>
    <w:rsid w:val="000A2F1E"/>
    <w:rsid w:val="000A49CD"/>
    <w:rsid w:val="000C19E0"/>
    <w:rsid w:val="000E4803"/>
    <w:rsid w:val="000F6BCF"/>
    <w:rsid w:val="001053BC"/>
    <w:rsid w:val="00107E61"/>
    <w:rsid w:val="001311AB"/>
    <w:rsid w:val="00137EEE"/>
    <w:rsid w:val="00180A84"/>
    <w:rsid w:val="00192A98"/>
    <w:rsid w:val="001974B4"/>
    <w:rsid w:val="001A6946"/>
    <w:rsid w:val="001B2A49"/>
    <w:rsid w:val="001E3EA2"/>
    <w:rsid w:val="00203786"/>
    <w:rsid w:val="00204AA8"/>
    <w:rsid w:val="00224917"/>
    <w:rsid w:val="00254816"/>
    <w:rsid w:val="002734FA"/>
    <w:rsid w:val="002834E4"/>
    <w:rsid w:val="00291443"/>
    <w:rsid w:val="002A753D"/>
    <w:rsid w:val="002E21D1"/>
    <w:rsid w:val="002E2A3B"/>
    <w:rsid w:val="002E5AE8"/>
    <w:rsid w:val="00327809"/>
    <w:rsid w:val="00330903"/>
    <w:rsid w:val="00337319"/>
    <w:rsid w:val="003C50D9"/>
    <w:rsid w:val="003C5CD1"/>
    <w:rsid w:val="003C67DB"/>
    <w:rsid w:val="003D2082"/>
    <w:rsid w:val="003F39B8"/>
    <w:rsid w:val="0043753A"/>
    <w:rsid w:val="00446468"/>
    <w:rsid w:val="00456C92"/>
    <w:rsid w:val="00473237"/>
    <w:rsid w:val="004A55F4"/>
    <w:rsid w:val="00537540"/>
    <w:rsid w:val="00567B46"/>
    <w:rsid w:val="00573559"/>
    <w:rsid w:val="00593560"/>
    <w:rsid w:val="005A74AE"/>
    <w:rsid w:val="005C7078"/>
    <w:rsid w:val="00630090"/>
    <w:rsid w:val="00646A8B"/>
    <w:rsid w:val="00655D28"/>
    <w:rsid w:val="006752E5"/>
    <w:rsid w:val="006C0B6F"/>
    <w:rsid w:val="006C3621"/>
    <w:rsid w:val="006D3992"/>
    <w:rsid w:val="00701BD5"/>
    <w:rsid w:val="00733199"/>
    <w:rsid w:val="00735E4B"/>
    <w:rsid w:val="0077043D"/>
    <w:rsid w:val="00777E3E"/>
    <w:rsid w:val="007812C4"/>
    <w:rsid w:val="007829A9"/>
    <w:rsid w:val="0078572A"/>
    <w:rsid w:val="00792D30"/>
    <w:rsid w:val="00794B32"/>
    <w:rsid w:val="007B00A0"/>
    <w:rsid w:val="007C2D82"/>
    <w:rsid w:val="007D087F"/>
    <w:rsid w:val="007E173D"/>
    <w:rsid w:val="007E3E2B"/>
    <w:rsid w:val="008232A0"/>
    <w:rsid w:val="00831A6A"/>
    <w:rsid w:val="008444AA"/>
    <w:rsid w:val="00862EEA"/>
    <w:rsid w:val="0087535B"/>
    <w:rsid w:val="00877FAD"/>
    <w:rsid w:val="008B390C"/>
    <w:rsid w:val="008F4FAE"/>
    <w:rsid w:val="009046C4"/>
    <w:rsid w:val="00914728"/>
    <w:rsid w:val="0093514B"/>
    <w:rsid w:val="00953D73"/>
    <w:rsid w:val="00975F64"/>
    <w:rsid w:val="009A7447"/>
    <w:rsid w:val="009C1F30"/>
    <w:rsid w:val="009C5BB5"/>
    <w:rsid w:val="009C5F96"/>
    <w:rsid w:val="009D0403"/>
    <w:rsid w:val="009D66A3"/>
    <w:rsid w:val="009D6DCE"/>
    <w:rsid w:val="009E55BE"/>
    <w:rsid w:val="009F4F8F"/>
    <w:rsid w:val="00A55D80"/>
    <w:rsid w:val="00A75ACF"/>
    <w:rsid w:val="00A9643C"/>
    <w:rsid w:val="00AC7BAE"/>
    <w:rsid w:val="00AF115F"/>
    <w:rsid w:val="00AF679B"/>
    <w:rsid w:val="00B13985"/>
    <w:rsid w:val="00B25B94"/>
    <w:rsid w:val="00B668C1"/>
    <w:rsid w:val="00BA1C31"/>
    <w:rsid w:val="00BA62C0"/>
    <w:rsid w:val="00BD3F62"/>
    <w:rsid w:val="00BE2B00"/>
    <w:rsid w:val="00BE599B"/>
    <w:rsid w:val="00BF4178"/>
    <w:rsid w:val="00C0511C"/>
    <w:rsid w:val="00C268A1"/>
    <w:rsid w:val="00C44B20"/>
    <w:rsid w:val="00C741CA"/>
    <w:rsid w:val="00C96FC5"/>
    <w:rsid w:val="00CA39E1"/>
    <w:rsid w:val="00CC2374"/>
    <w:rsid w:val="00CC6F1E"/>
    <w:rsid w:val="00D0737D"/>
    <w:rsid w:val="00D30DB2"/>
    <w:rsid w:val="00D40B6E"/>
    <w:rsid w:val="00D64311"/>
    <w:rsid w:val="00DA1F5B"/>
    <w:rsid w:val="00DB5533"/>
    <w:rsid w:val="00DB6FBA"/>
    <w:rsid w:val="00E04591"/>
    <w:rsid w:val="00E13EC6"/>
    <w:rsid w:val="00E2387A"/>
    <w:rsid w:val="00E47B78"/>
    <w:rsid w:val="00E54D01"/>
    <w:rsid w:val="00E65094"/>
    <w:rsid w:val="00E73450"/>
    <w:rsid w:val="00E801E7"/>
    <w:rsid w:val="00E91A5B"/>
    <w:rsid w:val="00EA707B"/>
    <w:rsid w:val="00EB4723"/>
    <w:rsid w:val="00EB5090"/>
    <w:rsid w:val="00EC7377"/>
    <w:rsid w:val="00F84F70"/>
    <w:rsid w:val="00FD25E8"/>
    <w:rsid w:val="1A7B104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等线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1"/>
    <w:basedOn w:val="1"/>
    <w:qFormat/>
    <w:uiPriority w:val="0"/>
    <w:pPr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9">
    <w:name w:val="样式1"/>
    <w:basedOn w:val="2"/>
    <w:qFormat/>
    <w:uiPriority w:val="0"/>
    <w:pPr>
      <w:jc w:val="center"/>
    </w:pPr>
    <w:rPr>
      <w:rFonts w:eastAsia="方正小标宋简体"/>
      <w:b w:val="0"/>
    </w:rPr>
  </w:style>
  <w:style w:type="character" w:customStyle="1" w:styleId="10">
    <w:name w:val="标题 1 字符"/>
    <w:basedOn w:val="7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 w:eastAsia="等线" w:cs="Times New Roman"/>
      <w:kern w:val="0"/>
      <w:sz w:val="18"/>
      <w:szCs w:val="18"/>
    </w:rPr>
  </w:style>
  <w:style w:type="paragraph" w:customStyle="1" w:styleId="12">
    <w:name w:val="Char"/>
    <w:basedOn w:val="1"/>
    <w:uiPriority w:val="0"/>
    <w:pPr>
      <w:widowControl/>
      <w:spacing w:after="160" w:line="240" w:lineRule="exact"/>
      <w:jc w:val="left"/>
    </w:pPr>
    <w:rPr>
      <w:rFonts w:ascii="Times New Roman" w:hAnsi="Times New Roman" w:eastAsia="宋体"/>
    </w:rPr>
  </w:style>
  <w:style w:type="paragraph" w:customStyle="1" w:styleId="13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/>
    </w:rPr>
  </w:style>
  <w:style w:type="character" w:customStyle="1" w:styleId="14">
    <w:name w:val="页眉 字符"/>
    <w:basedOn w:val="7"/>
    <w:link w:val="4"/>
    <w:qFormat/>
    <w:uiPriority w:val="99"/>
    <w:rPr>
      <w:rFonts w:ascii="Calibri" w:hAnsi="Calibri" w:eastAsia="等线" w:cs="Times New Roman"/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282</Words>
  <Characters>1614</Characters>
  <Lines>13</Lines>
  <Paragraphs>3</Paragraphs>
  <TotalTime>863</TotalTime>
  <ScaleCrop>false</ScaleCrop>
  <LinksUpToDate>false</LinksUpToDate>
  <CharactersWithSpaces>1893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2021-06-16T08:27:00Z</dcterms:created>
  <dc:creator>罗仪钿</dc:creator>
  <cp:lastModifiedBy>SUN</cp:lastModifiedBy>
  <cp:lastPrinted>2021-12-13T14:23:00Z</cp:lastPrinted>
  <dcterms:modified xsi:type="dcterms:W3CDTF">2023-09-13T02:41:15Z</dcterms:modified>
  <cp:revision>115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4EB4781AC53D44D887EBFC0006AA5EAB_12</vt:lpwstr>
  </property>
</Properties>
</file>